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3" w:type="pct"/>
        <w:tblInd w:w="-806" w:type="dxa"/>
        <w:tblLook w:val="04A0" w:firstRow="1" w:lastRow="0" w:firstColumn="1" w:lastColumn="0" w:noHBand="0" w:noVBand="1"/>
      </w:tblPr>
      <w:tblGrid>
        <w:gridCol w:w="10490"/>
      </w:tblGrid>
      <w:tr w:rsidR="00E80813" w:rsidRPr="006319A0" w:rsidTr="006319A0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93627" w:rsidRPr="00DC22E4" w:rsidRDefault="00593627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3627" w:rsidRPr="00DC22E4" w:rsidRDefault="00593627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3627" w:rsidRPr="00DC22E4" w:rsidRDefault="00593627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C22E4" w:rsidRDefault="00DC22E4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C22E4" w:rsidRDefault="00DC22E4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C22E4" w:rsidRDefault="00DC22E4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93627" w:rsidRPr="00DC22E4" w:rsidRDefault="00593627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22E4">
              <w:rPr>
                <w:rFonts w:ascii="Times New Roman" w:hAnsi="Times New Roman" w:cs="Times New Roman"/>
                <w:b/>
                <w:sz w:val="36"/>
                <w:szCs w:val="36"/>
              </w:rPr>
              <w:t>Консультация для родителей</w:t>
            </w:r>
          </w:p>
          <w:p w:rsidR="00593627" w:rsidRPr="00DC22E4" w:rsidRDefault="00593627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22E4">
              <w:rPr>
                <w:rFonts w:ascii="Times New Roman" w:hAnsi="Times New Roman" w:cs="Times New Roman"/>
                <w:b/>
                <w:sz w:val="36"/>
                <w:szCs w:val="36"/>
              </w:rPr>
              <w:t>"Сюжетно-ролевые игры</w:t>
            </w:r>
          </w:p>
          <w:p w:rsidR="00593627" w:rsidRPr="00DC22E4" w:rsidRDefault="00593627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C22E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жизни детей"</w:t>
            </w: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9A0" w:rsidRPr="00DC22E4" w:rsidRDefault="006319A0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2E4" w:rsidRDefault="00DC22E4" w:rsidP="00DC22E4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0813" w:rsidRPr="00DC22E4" w:rsidRDefault="00593627" w:rsidP="00DC22E4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="00E80813"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важаемые родители! 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нашей консультации, вы узнаете о том, какие сюжеты лучше выбирать для игр с ребёнком и как в них правильно играть, чтобы игра не только развлекала, но развивала и обучала вашего ребёнка.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Как и любому другому навыку, играть детей нужно учить. И главный способ учебы в этом возрасте - подражание.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Сначала играйте вместе с ребенком. Пусть он наблюдает за вами и повторяет.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Затем переходите к игре по образцу. Вы показываете,  как нужно  поступать (например, готовить воду для купания куклы, намыливать мочалку, вытирать игрушку), а затем малыш пусть делает это самостоятельно.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Когда эти навыки освоены,  ребенок может играть сам - стоит лишь затеять игру и предложить конкретные условия.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Итак, в какие сюжетно-ролевые игры лучше играть?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могут быть «Семья», «Транспорт», «Магазин», «Больница», «Строительство», «Парикмахерская», «Детский сад», «Школа» и множество других.</w:t>
            </w:r>
            <w:proofErr w:type="gramEnd"/>
          </w:p>
          <w:p w:rsidR="00E80813" w:rsidRPr="00DC22E4" w:rsidRDefault="00D86346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CE573" wp14:editId="160B6A83">
                  <wp:extent cx="3171825" cy="2113307"/>
                  <wp:effectExtent l="19050" t="0" r="9525" b="0"/>
                  <wp:docPr id="1" name="Рисунок 0" descr="6239737-parents-playing-exciting-adventure-game-with-children-in-summer-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9737-parents-playing-exciting-adventure-game-with-children-in-summer-field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769" cy="211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Играем в «Семью».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Это самая любимая детская игра. Она уместна и для обычного семейного вечера, и для веселого времяпрепровождения с гостями. Для начала распределите роли между всеми желающими. Причем папой может быть и 3-летний малыш, а «настоящая» мама может исполнять роль маленькой доченьки. Войти в роль помогут ролевые атрибуты: одежда, игрушки, личные вещи и т. д. Важно перед началом игры проговорить основные действия той или иной роли. Например, папа ходит на работу, помогает выполнять домашние дела, ремонтирует мебель, мастерит. Мама - хозяйка в доме, готовит еду, стирает, убирает, смотрит за детьми. Ребенок играет, ходит в детский сад, помогает маме, шалит. А еще в семье могут быть дедушка, бабушка, тетя, собака, кошка и т. д.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В «Семью» можно играть по-разному. Все зависит от настроения и фантазии. Можно играть не только в «настоящую» семью, но и в «кукольную», «звериную».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Приведем несколько примеров самых любимых «семейных» детских игр. Каждая из них чему-то учит, что-то воспитывает и доставляет удовольствие.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«Маленькие помощники».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Мамам знакома ситуация: домочадцы не помогают по дому, несколько раз надо просить убрать игрушки, выбросить конфетные обертки, сложить в шкаф книжки. Такую проблему и поможет разрешить эта игра.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Цель.  Научить малыша выполнять ту или иную домашнюю работу; показать, что это не   только необходимо, но и интересно, ведь к каждой работе можно подходить весело и с фантазией.</w:t>
            </w:r>
          </w:p>
        </w:tc>
      </w:tr>
      <w:tr w:rsidR="00E80813" w:rsidRPr="006319A0" w:rsidTr="006319A0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  Что понадобится. Сюжетные картинки (можно из детских книжек), на которых изображены бытовые сценки, например: все члены семьи, помогают маме убирать квартиру, накрывать на стол, готовить обед, стирать белье. Также отберите соответствующие игрушки.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Как играть. Распределите роли и разыграйте ситуации из жизни: стираем, убираем, гладим, варим суп, пылесосим и т.д.</w:t>
            </w:r>
          </w:p>
          <w:p w:rsidR="00D86346" w:rsidRPr="00DC22E4" w:rsidRDefault="00D86346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E7BC6" wp14:editId="1D6F3B71">
                  <wp:extent cx="4631695" cy="3076575"/>
                  <wp:effectExtent l="19050" t="0" r="0" b="0"/>
                  <wp:docPr id="2" name="Рисунок 1" descr="7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842" cy="307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«Одеваемся на прогулку».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Многие малыши не умеют самостоятельно одеваться, и, когда они идут в детский сад, это становится для них большой проблемой. Но часто дети не хотят это делать не потому, что ленятся, а по</w:t>
            </w: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тому, что просто не умеют.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Цель. Сначала научить малыша понимать общие понятия «одежда», «обувь», правильно называть вещи. Затем - освоение навыков одевания.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это очень сложно: понять, где перед, а где зад, где лицо, а где изнанка, как застегнуть-расстегнуть пуговки или молнию, что означает «зашнуровать, завязать, повесить на крючок»...</w:t>
            </w:r>
            <w:proofErr w:type="gramEnd"/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Что понадобится. Лучше всего подойдет большая кукла, у которой есть гардероб: платья, шапочки, кофточки, носочки, туфельки. Подберите вещи для разных сезонов. Особенно   интересна для малыша одежда настоящая, но маленького размера.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  Как играть. При разработке сюжета не забудьте о тематической картинке. Подойдёт, например, рисунок, на котором изображена прогулка в заснеженном лесу. Затем приступайте к выбору одежды, одеванию и переодеванию куклы.</w:t>
            </w:r>
          </w:p>
          <w:p w:rsidR="00D86346" w:rsidRPr="00DC22E4" w:rsidRDefault="00D86346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80FBA" wp14:editId="1A903CD2">
                  <wp:extent cx="2628900" cy="1971675"/>
                  <wp:effectExtent l="19050" t="0" r="0" b="0"/>
                  <wp:docPr id="3" name="Рисунок 2" descr="detsad-169649-141866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69649-141866297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«Приглашаем к столу!».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Часто приходится краснеть за своего ребёнка, когда он «некрасиво» ведёт себя за столом. Уж, казалось бы, сколько раз делали ему замечания, а он так ничего и не усвоил. Родители, помните: одно дело в 101-й раз услышать инструкцию, и совсем другое – разыграть ситуацию!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Цель. Малыш запомнит названия предметов мебели, посуды, освоит понятия «справа», «слева», «большой», «маленький». Ребёнок почувствует себя самостоятельным, поймёт, как должен вести себя хозяин и как нужно вести себя в гостях. И, конечно же, будет учиться быть внимательным ко всем и быть внимательным самому.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Что понадобится. Стол и стулья (настоящие или игрушечные, для кукольной семьи).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Скатерть, салфетки, посуда, чай, еда (но это не обязательно, можно играть «понарошку»).</w:t>
            </w:r>
            <w:proofErr w:type="gramEnd"/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Как играть. Накрыть стол скатертью и сд</w:t>
            </w:r>
            <w:r w:rsidR="00D86346"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елать правильную сервировку. </w:t>
            </w: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Распределить, где кто будет сидеть. Вежливо пригласить всех к столу, предложить угощение.</w:t>
            </w:r>
          </w:p>
          <w:p w:rsidR="00D86346" w:rsidRPr="00DC22E4" w:rsidRDefault="00D86346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A0D7F" wp14:editId="2764865F">
                  <wp:extent cx="3795175" cy="2390775"/>
                  <wp:effectExtent l="19050" t="0" r="0" b="0"/>
                  <wp:docPr id="4" name="Рисунок 3" descr="bigstock-A-young-girl-having-a-tea-part-19604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stock-A-young-girl-having-a-tea-part-1960447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16" cy="24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«Купание куклы».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Очень часто малыши не любят купаться, мыть голову, переодеваться! Всегда </w:t>
            </w: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уговоры, слёзы, «не хочу», «не буду». Но если дети побывают кукольными родителями, то больше эти капризы не повторятся.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Цель. В первую очередь, дать малышу возможность проявить о ком-то заботу. Также ребёнок легко выучит названия разных туалетных принадлежностей.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Что понадобится. 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Куклы, которых можно намочить в воде (пупсы), таз, вода, мыло, мочалка, полотенце, халатик.</w:t>
            </w:r>
            <w:proofErr w:type="gramEnd"/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Как играть. Последовательно воссоздавать цепочку действий купания куклы: наливаем воду в таз, пробуем, не слишком ли горячая вода, раскладываем по местам мыло, полотенце, халатик. Когда всё готово, раздеваем куклу, погружаем в воду, трём мыльной мочалкой, ополаскиваем, вытираем, надеваем на неё халатик. Затем укладываем её спать и поём колыбельную.</w:t>
            </w:r>
          </w:p>
          <w:p w:rsidR="00D86346" w:rsidRPr="00DC22E4" w:rsidRDefault="00D86346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3BE0E" wp14:editId="171F0D3C">
                  <wp:extent cx="3695700" cy="2499487"/>
                  <wp:effectExtent l="19050" t="0" r="0" b="0"/>
                  <wp:docPr id="5" name="Рисунок 4" descr="7200-1153120_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00-1153120_g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49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Ещё с малышами можно поиграть в такие сюжетно-ролевые игры, как «Завтрак куклы», «Утро в семье», «Семейный выходной», «Автобусная поездка», «Помогаем маме стирать бельё (мыть посуду)», «Большая уборка», «Лечим больного ребёнка», «День рождения куклы», «Мишка и кукла в детском саду» и т.д.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Сюжетно-ролевые игры имеют ещё и психотерапевтическое значение. Например, если ребёнок боится воды, то игра «Купаем куклу» поможет справиться с этой проблемой. А малышу, который вечером с трудом засыпает, нужно предложить поиграть в игру «Кукла хочет спать». </w:t>
            </w:r>
          </w:p>
          <w:p w:rsidR="00136A98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Если ребёнок боится докторов, а ему предстоит сдавать анализы, поиграйте с ним в поликлинику – так малыш подготовится к предстоящим процедурам. Фантазируйте, играя  вместе с ребёнком, и у вас всё получится!</w:t>
            </w:r>
          </w:p>
          <w:p w:rsidR="00DC6DDE" w:rsidRPr="00DC22E4" w:rsidRDefault="00DC6DDE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4B6ABA" wp14:editId="714A1053">
                  <wp:extent cx="4216551" cy="3162300"/>
                  <wp:effectExtent l="19050" t="0" r="0" b="0"/>
                  <wp:docPr id="6" name="Рисунок 5" descr="873827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38277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701" cy="316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Организация ролевой игры: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старайтесь постепенно усложнять игры, чтобы ребенок развивался.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создайте домашнюю систему игр с ребенком. В одни игры играет папа, в другие мама, в какие-то бабушки, дедушки, а в некоторые рекомендуется играть всей семьей.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тарайтесь даже в ролевую игру вносить элементы соперничества. Все дворовые ролевые игры – прятки, «войнушка», салки и другие – построены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своего</w:t>
            </w:r>
            <w:proofErr w:type="gramEnd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рода борьбе. Дети, умеющие соревноваться, более дружелюбны.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оказывайте внимание и уважение ко всем детским играм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проявляйте инициативу и желание участвовать в игре.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сопереживайте чувствам ребенка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место для ролевой игры принципиального значения не имеет.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игры должны периодически повторяться, чтобы ребенок понял, чему он научился. </w:t>
            </w:r>
          </w:p>
          <w:p w:rsidR="00E80813" w:rsidRPr="00DC22E4" w:rsidRDefault="00136A98" w:rsidP="006319A0">
            <w:pPr>
              <w:spacing w:before="90" w:after="90" w:line="240" w:lineRule="auto"/>
              <w:ind w:firstLine="5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1272E" wp14:editId="4728E042">
                  <wp:extent cx="3333750" cy="2500223"/>
                  <wp:effectExtent l="19050" t="0" r="0" b="0"/>
                  <wp:docPr id="8" name="Рисунок 7" descr="e441d6ba79feb92a8e612a3dad72d174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1d6ba79feb92a8e612a3dad72d174_jp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DF1" w:rsidRPr="00DC22E4" w:rsidRDefault="00E70DF1" w:rsidP="006319A0">
            <w:pPr>
              <w:spacing w:line="240" w:lineRule="auto"/>
              <w:ind w:firstLine="52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0DF1" w:rsidRPr="00DC22E4" w:rsidRDefault="00E70DF1" w:rsidP="006319A0">
            <w:pPr>
              <w:spacing w:line="240" w:lineRule="auto"/>
              <w:ind w:firstLine="52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Детям, конечно, нужны игрушки и, главным образом, такие, с которыми можно выполнять разнообразные игровые действия. Но с точки зрения умственного развития предпочтительней неоформленный игровой материал. Умение увидеть в одной и той же ничем не примечательной папочке термометр, расческу, отвертку, а может быть, скрипку, трубу и даже пароход — важный этап в развитии детского мышления. Совершенствовать такое умение помогут специальные упражнения.</w:t>
            </w:r>
          </w:p>
          <w:p w:rsidR="00E70DF1" w:rsidRPr="00DC22E4" w:rsidRDefault="00E70DF1" w:rsidP="006319A0">
            <w:pPr>
              <w:spacing w:line="240" w:lineRule="auto"/>
              <w:ind w:firstLine="52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—Вот твой стульчик. Как ты думаешь, во что с ним можно поиграть? Пусть он будет машиной. А еще? Самолетом...</w:t>
            </w:r>
          </w:p>
          <w:p w:rsidR="00E70DF1" w:rsidRPr="00DC22E4" w:rsidRDefault="00E70DF1" w:rsidP="006319A0">
            <w:pPr>
              <w:spacing w:line="240" w:lineRule="auto"/>
              <w:ind w:firstLine="52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—Хорошо. А ты летчик и управляешь самолетом. А еще?</w:t>
            </w:r>
          </w:p>
          <w:p w:rsidR="00E70DF1" w:rsidRPr="00DC22E4" w:rsidRDefault="00E70DF1" w:rsidP="006319A0">
            <w:pPr>
              <w:spacing w:line="240" w:lineRule="auto"/>
              <w:ind w:firstLine="52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Конечно, на первых порах не обойтись без подсказок. А потом ребенок начнет с удовольствием фантазировать и сам. Вот, например, зонтик. Это и парашют, и крыша, и огромный гриб, а в свернутом виде — лошадка, ружье и многое-многое другое.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качестве эпилога приведём вам стихотворение шотландского писателя и поэта Роберта Льюиса Стивенсона «На одеяле»: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Когда я целых две недели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                                    Лежал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простуженный</w:t>
            </w:r>
            <w:proofErr w:type="gramEnd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постели,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Игрушки в руки мне давали,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И я играл – на одеяле.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Глядел, не отрывая глаз,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Как, выполняя мой приказ,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Солдаты скачут на заре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К крутой подушечной горе.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На одеяле вырастал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То моря разъярённый вал,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То город – несколько домов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Меж одеяльных двух холмов.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А я, как всемогущий джинн,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                                    Лежал, </w:t>
            </w:r>
            <w:proofErr w:type="gramStart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спокоен</w:t>
            </w:r>
            <w:proofErr w:type="gramEnd"/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недвижим.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Парил в мечтаньях над страной,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                  Шутя сооружённой мной.</w:t>
            </w:r>
          </w:p>
          <w:p w:rsidR="00E80813" w:rsidRPr="00DC22E4" w:rsidRDefault="00E80813" w:rsidP="006319A0">
            <w:pPr>
              <w:spacing w:before="90" w:after="90" w:line="240" w:lineRule="auto"/>
              <w:ind w:firstLine="5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Здесь прекрасно показано, как богата фантазия ребенка, как мало ему надо для того, чтобы получилась игра. Поэтому иногда вместо того, чтобы покупать новомодную игрушку, может лучше вместе с ребенком погрузиться в его чудесный мир и посмотреть, «как оно там».</w:t>
            </w:r>
          </w:p>
        </w:tc>
      </w:tr>
    </w:tbl>
    <w:p w:rsidR="002942DD" w:rsidRPr="006319A0" w:rsidRDefault="006A5AFD" w:rsidP="006319A0">
      <w:pPr>
        <w:spacing w:line="240" w:lineRule="auto"/>
        <w:jc w:val="center"/>
        <w:rPr>
          <w:rFonts w:cstheme="minorHAnsi"/>
          <w:sz w:val="24"/>
          <w:szCs w:val="24"/>
        </w:rPr>
      </w:pPr>
      <w:bookmarkStart w:id="0" w:name="_GoBack"/>
      <w:bookmarkEnd w:id="0"/>
      <w:r w:rsidRPr="006319A0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0274" cy="2867025"/>
            <wp:effectExtent l="19050" t="0" r="0" b="0"/>
            <wp:docPr id="9" name="Рисунок 8" descr="igr-bolnitsa-dlya-detey-igrat-4299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-bolnitsa-dlya-detey-igrat-42997-lar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632" cy="28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2DD" w:rsidRPr="006319A0" w:rsidSect="00294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0813"/>
    <w:rsid w:val="00086C93"/>
    <w:rsid w:val="00136A98"/>
    <w:rsid w:val="001B7D14"/>
    <w:rsid w:val="002942DD"/>
    <w:rsid w:val="003517C4"/>
    <w:rsid w:val="00491B5A"/>
    <w:rsid w:val="00593627"/>
    <w:rsid w:val="006319A0"/>
    <w:rsid w:val="006A5AFD"/>
    <w:rsid w:val="007910CF"/>
    <w:rsid w:val="00801BD9"/>
    <w:rsid w:val="0090116D"/>
    <w:rsid w:val="00C32A19"/>
    <w:rsid w:val="00D86346"/>
    <w:rsid w:val="00DC22E4"/>
    <w:rsid w:val="00DC6DDE"/>
    <w:rsid w:val="00E5762B"/>
    <w:rsid w:val="00E70DF1"/>
    <w:rsid w:val="00E8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16</cp:revision>
  <cp:lastPrinted>2017-02-14T05:45:00Z</cp:lastPrinted>
  <dcterms:created xsi:type="dcterms:W3CDTF">2017-02-12T08:56:00Z</dcterms:created>
  <dcterms:modified xsi:type="dcterms:W3CDTF">2022-01-22T11:41:00Z</dcterms:modified>
</cp:coreProperties>
</file>