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DA" w:rsidRDefault="002A7B88" w:rsidP="002A7B88">
      <w:pPr>
        <w:tabs>
          <w:tab w:val="center" w:pos="4960"/>
        </w:tabs>
        <w:rPr>
          <w:b/>
          <w:color w:val="EA0000"/>
          <w:sz w:val="44"/>
          <w:szCs w:val="36"/>
        </w:rPr>
      </w:pPr>
      <w:r w:rsidRPr="002A7B88">
        <w:rPr>
          <w:b/>
          <w:noProof/>
          <w:color w:val="EA0000"/>
          <w:sz w:val="44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-100330</wp:posOffset>
            </wp:positionV>
            <wp:extent cx="685800" cy="1397000"/>
            <wp:effectExtent l="0" t="0" r="0" b="0"/>
            <wp:wrapSquare wrapText="bothSides"/>
            <wp:docPr id="5" name="Рисунок 52" descr="http://img.all-clipart.net/prewu/18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g.all-clipart.net/prewu/183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6426" r="2117" b="75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20961" w:rsidRPr="005E574B">
        <w:rPr>
          <w:b/>
          <w:color w:val="EA0000"/>
          <w:sz w:val="44"/>
          <w:szCs w:val="36"/>
        </w:rPr>
        <w:t xml:space="preserve">Особенности музыкального воспитания </w:t>
      </w:r>
    </w:p>
    <w:p w:rsidR="00DC6357" w:rsidRPr="005E574B" w:rsidRDefault="002A7B88" w:rsidP="002A7B88">
      <w:pPr>
        <w:rPr>
          <w:b/>
          <w:color w:val="EA0000"/>
          <w:sz w:val="44"/>
          <w:szCs w:val="36"/>
        </w:rPr>
      </w:pPr>
      <w:r>
        <w:rPr>
          <w:b/>
          <w:color w:val="EA0000"/>
          <w:sz w:val="44"/>
          <w:szCs w:val="36"/>
        </w:rPr>
        <w:t xml:space="preserve">   </w:t>
      </w:r>
      <w:r w:rsidR="00F41CDA" w:rsidRPr="005E574B">
        <w:rPr>
          <w:b/>
          <w:color w:val="EA0000"/>
          <w:sz w:val="44"/>
          <w:szCs w:val="36"/>
        </w:rPr>
        <w:t xml:space="preserve">и развития </w:t>
      </w:r>
      <w:r w:rsidR="00120961" w:rsidRPr="005E574B">
        <w:rPr>
          <w:b/>
          <w:color w:val="EA0000"/>
          <w:sz w:val="44"/>
          <w:szCs w:val="36"/>
        </w:rPr>
        <w:t xml:space="preserve">детей </w:t>
      </w:r>
      <w:bookmarkStart w:id="0" w:name="_GoBack"/>
      <w:bookmarkEnd w:id="0"/>
      <w:r w:rsidR="00120961" w:rsidRPr="005E574B">
        <w:rPr>
          <w:b/>
          <w:color w:val="EA0000"/>
          <w:sz w:val="44"/>
          <w:szCs w:val="36"/>
        </w:rPr>
        <w:t>раннего возраста.</w:t>
      </w:r>
    </w:p>
    <w:p w:rsidR="005E574B" w:rsidRPr="005E574B" w:rsidRDefault="005E574B" w:rsidP="002A7B88">
      <w:pPr>
        <w:spacing w:before="240"/>
        <w:ind w:right="140"/>
        <w:rPr>
          <w:color w:val="AC0000"/>
          <w:sz w:val="28"/>
          <w:szCs w:val="28"/>
        </w:rPr>
      </w:pPr>
      <w:r>
        <w:rPr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1081405</wp:posOffset>
            </wp:positionV>
            <wp:extent cx="2722880" cy="2616200"/>
            <wp:effectExtent l="19050" t="0" r="1270" b="0"/>
            <wp:wrapSquare wrapText="bothSides"/>
            <wp:docPr id="19" name="Рисунок 19" descr="http://watermarked.cutcaster.com/cutcaster-photo-100509070-Groovy-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atermarked.cutcaster.com/cutcaster-photo-100509070-Groovy-Bab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390" r="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C00000"/>
          <w:sz w:val="28"/>
          <w:szCs w:val="28"/>
        </w:rPr>
        <w:t xml:space="preserve"> </w:t>
      </w:r>
      <w:r w:rsidRPr="005E574B">
        <w:rPr>
          <w:color w:val="AC0000"/>
          <w:sz w:val="28"/>
          <w:szCs w:val="28"/>
        </w:rPr>
        <w:t xml:space="preserve">  </w:t>
      </w:r>
      <w:r w:rsidR="00D85B01" w:rsidRPr="005E574B">
        <w:rPr>
          <w:color w:val="AC0000"/>
          <w:sz w:val="28"/>
          <w:szCs w:val="28"/>
        </w:rPr>
        <w:t>Раннее детство – это период интенсивного физического и психического развития ребёнка. Именно в этот период закладываются фундаментальные человеческие способности</w:t>
      </w:r>
      <w:r w:rsidR="00062CED" w:rsidRPr="005E574B">
        <w:rPr>
          <w:color w:val="AC0000"/>
          <w:sz w:val="28"/>
          <w:szCs w:val="28"/>
        </w:rPr>
        <w:t xml:space="preserve">. Многие дети в этом возрасте не посещают дошкольные </w:t>
      </w:r>
      <w:r w:rsidR="00525899" w:rsidRPr="005E574B">
        <w:rPr>
          <w:color w:val="AC0000"/>
          <w:sz w:val="28"/>
          <w:szCs w:val="28"/>
        </w:rPr>
        <w:t>учреждения</w:t>
      </w:r>
      <w:r w:rsidRPr="005E574B">
        <w:rPr>
          <w:color w:val="AC0000"/>
          <w:sz w:val="28"/>
          <w:szCs w:val="28"/>
        </w:rPr>
        <w:t xml:space="preserve">, поэтому на родителях </w:t>
      </w:r>
      <w:r w:rsidR="00062CED" w:rsidRPr="005E574B">
        <w:rPr>
          <w:color w:val="AC0000"/>
          <w:sz w:val="28"/>
          <w:szCs w:val="28"/>
        </w:rPr>
        <w:t xml:space="preserve"> лежит большая ответственность за</w:t>
      </w:r>
      <w:r w:rsidR="00770495" w:rsidRPr="005E574B">
        <w:rPr>
          <w:color w:val="AC0000"/>
          <w:sz w:val="28"/>
          <w:szCs w:val="28"/>
        </w:rPr>
        <w:t xml:space="preserve"> воспитание и</w:t>
      </w:r>
      <w:r w:rsidR="00062CED" w:rsidRPr="005E574B">
        <w:rPr>
          <w:color w:val="AC0000"/>
          <w:sz w:val="28"/>
          <w:szCs w:val="28"/>
        </w:rPr>
        <w:t xml:space="preserve"> развитие ребёнка</w:t>
      </w:r>
      <w:r w:rsidR="00736D9D" w:rsidRPr="005E574B">
        <w:rPr>
          <w:color w:val="AC0000"/>
          <w:sz w:val="28"/>
          <w:szCs w:val="28"/>
        </w:rPr>
        <w:t xml:space="preserve">. Очень часто наши представления о возможностях детского организма не соответствуют реальным обстоятельствам. Чтобы </w:t>
      </w:r>
      <w:r w:rsidR="00525899" w:rsidRPr="005E574B">
        <w:rPr>
          <w:color w:val="AC0000"/>
          <w:sz w:val="28"/>
          <w:szCs w:val="28"/>
        </w:rPr>
        <w:t>развитие происходило</w:t>
      </w:r>
      <w:r w:rsidR="005D3A92" w:rsidRPr="005E574B">
        <w:rPr>
          <w:color w:val="AC0000"/>
          <w:sz w:val="28"/>
          <w:szCs w:val="28"/>
        </w:rPr>
        <w:t xml:space="preserve"> планомерно и результативно, </w:t>
      </w:r>
      <w:r w:rsidR="00736D9D" w:rsidRPr="005E574B">
        <w:rPr>
          <w:color w:val="AC0000"/>
          <w:sz w:val="28"/>
          <w:szCs w:val="28"/>
        </w:rPr>
        <w:t>нужно знать возрастные особенности ребёнка</w:t>
      </w:r>
      <w:r w:rsidR="00FA369C" w:rsidRPr="005E574B">
        <w:rPr>
          <w:color w:val="AC0000"/>
          <w:sz w:val="28"/>
          <w:szCs w:val="28"/>
        </w:rPr>
        <w:t xml:space="preserve"> раннего возраста.</w:t>
      </w:r>
      <w:r w:rsidR="00062CED" w:rsidRPr="005E574B">
        <w:rPr>
          <w:color w:val="AC0000"/>
          <w:sz w:val="28"/>
          <w:szCs w:val="28"/>
        </w:rPr>
        <w:t xml:space="preserve"> </w:t>
      </w:r>
      <w:r w:rsidR="001F1CBF" w:rsidRPr="005E574B">
        <w:rPr>
          <w:color w:val="AC0000"/>
          <w:sz w:val="28"/>
          <w:szCs w:val="28"/>
        </w:rPr>
        <w:t>Ранний возраст – это время наиболее активного развития клеток головного мозга. Поэтому всё, что окружает ребёнка</w:t>
      </w:r>
      <w:r w:rsidR="00982874" w:rsidRPr="005E574B">
        <w:rPr>
          <w:color w:val="AC0000"/>
          <w:sz w:val="28"/>
          <w:szCs w:val="28"/>
        </w:rPr>
        <w:t xml:space="preserve"> в этот период, закладывает хорошие предпосылки для развития личности. Педагоги единодушно высказывают </w:t>
      </w:r>
      <w:r w:rsidR="00525899" w:rsidRPr="005E574B">
        <w:rPr>
          <w:color w:val="AC0000"/>
          <w:sz w:val="28"/>
          <w:szCs w:val="28"/>
        </w:rPr>
        <w:t>мнение о</w:t>
      </w:r>
      <w:r w:rsidR="00982874" w:rsidRPr="005E574B">
        <w:rPr>
          <w:color w:val="AC0000"/>
          <w:sz w:val="28"/>
          <w:szCs w:val="28"/>
        </w:rPr>
        <w:t xml:space="preserve"> необходимости вовлечения ребёнка в художественную, музыкальную деятельность.</w:t>
      </w:r>
      <w:r w:rsidR="00661696" w:rsidRPr="005E574B">
        <w:rPr>
          <w:color w:val="AC0000"/>
          <w:sz w:val="28"/>
          <w:szCs w:val="28"/>
        </w:rPr>
        <w:t xml:space="preserve"> </w:t>
      </w:r>
    </w:p>
    <w:p w:rsidR="00FD7992" w:rsidRPr="005E574B" w:rsidRDefault="001F381C" w:rsidP="005E574B">
      <w:pPr>
        <w:ind w:right="140"/>
        <w:rPr>
          <w:color w:val="AC0000"/>
          <w:sz w:val="28"/>
          <w:szCs w:val="28"/>
        </w:rPr>
      </w:pPr>
      <w:r>
        <w:rPr>
          <w:noProof/>
          <w:color w:val="AC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1180465</wp:posOffset>
            </wp:positionV>
            <wp:extent cx="3086100" cy="2105025"/>
            <wp:effectExtent l="19050" t="0" r="0" b="0"/>
            <wp:wrapSquare wrapText="bothSides"/>
            <wp:docPr id="1" name="Рисунок 1" descr="C:\Users\home\Desktop\картин муз от Д + мои\ь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картин муз от Д + мои\ьр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26" t="10844" r="8311" b="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74B">
        <w:rPr>
          <w:color w:val="AC0000"/>
          <w:sz w:val="28"/>
          <w:szCs w:val="28"/>
        </w:rPr>
        <w:t xml:space="preserve">   </w:t>
      </w:r>
      <w:r w:rsidR="00661696" w:rsidRPr="005E574B">
        <w:rPr>
          <w:color w:val="AC0000"/>
          <w:sz w:val="28"/>
          <w:szCs w:val="28"/>
        </w:rPr>
        <w:t>Многие родители забывают о физиологических особенностях детского организма и «приобщают» ребёнка к высокому искусству, отправляясь с ним на концерты, выставки, массовые гуляния. Ребёнок будет перевозбуждён или уснёт на таком мероприятии. Такой способ художественного воздействия никаким образом не подходит для маленького ребёнка</w:t>
      </w:r>
      <w:r w:rsidR="00AD71E7" w:rsidRPr="005E574B">
        <w:rPr>
          <w:color w:val="AC0000"/>
          <w:sz w:val="28"/>
          <w:szCs w:val="28"/>
        </w:rPr>
        <w:t>. Есть пассивный способ воздействия на ребёнка. Его окружают предметы художественного мастерства, звучит музыка. Но</w:t>
      </w:r>
      <w:r w:rsidR="000155D3" w:rsidRPr="005E574B">
        <w:rPr>
          <w:color w:val="AC0000"/>
          <w:sz w:val="28"/>
          <w:szCs w:val="28"/>
        </w:rPr>
        <w:t xml:space="preserve"> </w:t>
      </w:r>
      <w:r w:rsidR="00AD71E7" w:rsidRPr="005E574B">
        <w:rPr>
          <w:color w:val="AC0000"/>
          <w:sz w:val="28"/>
          <w:szCs w:val="28"/>
        </w:rPr>
        <w:t xml:space="preserve">и в этом случае маленький ребёнок и окружающая его среда существуют </w:t>
      </w:r>
      <w:r w:rsidR="005920CD">
        <w:rPr>
          <w:color w:val="AC0000"/>
          <w:sz w:val="28"/>
          <w:szCs w:val="28"/>
        </w:rPr>
        <w:t xml:space="preserve">  </w:t>
      </w:r>
      <w:r w:rsidR="00AD71E7" w:rsidRPr="005E574B">
        <w:rPr>
          <w:color w:val="AC0000"/>
          <w:sz w:val="28"/>
          <w:szCs w:val="28"/>
        </w:rPr>
        <w:t xml:space="preserve">как бы сами по себе. Лучший способ развития ребёнка – когда он сам находится в деятельности (сам лепит, сам рисует, </w:t>
      </w:r>
      <w:r w:rsidR="00AD71E7" w:rsidRPr="005E574B">
        <w:rPr>
          <w:color w:val="AC0000"/>
          <w:sz w:val="28"/>
          <w:szCs w:val="28"/>
        </w:rPr>
        <w:lastRenderedPageBreak/>
        <w:t>сам танцует, сам поёт</w:t>
      </w:r>
      <w:r>
        <w:rPr>
          <w:color w:val="AC0000"/>
          <w:sz w:val="28"/>
          <w:szCs w:val="28"/>
        </w:rPr>
        <w:t xml:space="preserve"> и</w:t>
      </w:r>
      <w:r w:rsidR="000155D3" w:rsidRPr="005E574B">
        <w:rPr>
          <w:color w:val="AC0000"/>
          <w:sz w:val="28"/>
          <w:szCs w:val="28"/>
        </w:rPr>
        <w:t xml:space="preserve"> играет).  Н</w:t>
      </w:r>
      <w:r w:rsidR="00AD71E7" w:rsidRPr="005E574B">
        <w:rPr>
          <w:color w:val="AC0000"/>
          <w:sz w:val="28"/>
          <w:szCs w:val="28"/>
        </w:rPr>
        <w:t>е важно</w:t>
      </w:r>
      <w:r w:rsidR="000155D3" w:rsidRPr="005E574B">
        <w:rPr>
          <w:color w:val="AC0000"/>
          <w:sz w:val="28"/>
          <w:szCs w:val="28"/>
        </w:rPr>
        <w:t>,</w:t>
      </w:r>
      <w:r w:rsidR="00AD71E7" w:rsidRPr="005E574B">
        <w:rPr>
          <w:color w:val="AC0000"/>
          <w:sz w:val="28"/>
          <w:szCs w:val="28"/>
        </w:rPr>
        <w:t xml:space="preserve"> сколько</w:t>
      </w:r>
      <w:r w:rsidR="000155D3" w:rsidRPr="005E574B">
        <w:rPr>
          <w:color w:val="AC0000"/>
          <w:sz w:val="28"/>
          <w:szCs w:val="28"/>
        </w:rPr>
        <w:t xml:space="preserve"> ребёнку</w:t>
      </w:r>
      <w:r w:rsidR="00AD71E7" w:rsidRPr="005E574B">
        <w:rPr>
          <w:color w:val="AC0000"/>
          <w:sz w:val="28"/>
          <w:szCs w:val="28"/>
        </w:rPr>
        <w:t xml:space="preserve">  при этом лет.</w:t>
      </w:r>
      <w:r w:rsidRPr="001F381C">
        <w:rPr>
          <w:noProof/>
          <w:color w:val="AC0000"/>
          <w:sz w:val="28"/>
          <w:szCs w:val="28"/>
          <w:lang w:eastAsia="ru-RU"/>
        </w:rPr>
        <w:t xml:space="preserve"> </w:t>
      </w:r>
    </w:p>
    <w:p w:rsidR="004945B9" w:rsidRPr="005E574B" w:rsidRDefault="001F381C" w:rsidP="005E574B">
      <w:pPr>
        <w:ind w:right="140"/>
        <w:rPr>
          <w:color w:val="AC0000"/>
          <w:sz w:val="28"/>
          <w:szCs w:val="28"/>
        </w:rPr>
      </w:pPr>
      <w:r>
        <w:rPr>
          <w:noProof/>
          <w:color w:val="AC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-436245</wp:posOffset>
            </wp:positionV>
            <wp:extent cx="2682240" cy="2676525"/>
            <wp:effectExtent l="19050" t="0" r="3810" b="0"/>
            <wp:wrapSquare wrapText="bothSides"/>
            <wp:docPr id="4" name="Рисунок 10" descr="http://xn-----6kccypmuceckcklkx8n.xn--80adxhks/wp-content/uploads/2015/08/c69bf1cfc190bf09761a8b3948aa5a33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-6kccypmuceckcklkx8n.xn--80adxhks/wp-content/uploads/2015/08/c69bf1cfc190bf09761a8b3948aa5a33-1024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74B">
        <w:rPr>
          <w:color w:val="AC0000"/>
          <w:sz w:val="28"/>
          <w:szCs w:val="28"/>
        </w:rPr>
        <w:t xml:space="preserve">   </w:t>
      </w:r>
      <w:r w:rsidR="00120961" w:rsidRPr="005E574B">
        <w:rPr>
          <w:color w:val="AC0000"/>
          <w:sz w:val="28"/>
          <w:szCs w:val="28"/>
        </w:rPr>
        <w:t xml:space="preserve">От </w:t>
      </w:r>
      <w:r w:rsidR="00525899" w:rsidRPr="005E574B">
        <w:rPr>
          <w:color w:val="AC0000"/>
          <w:sz w:val="28"/>
          <w:szCs w:val="28"/>
        </w:rPr>
        <w:t>года до</w:t>
      </w:r>
      <w:r w:rsidR="00120961" w:rsidRPr="005E574B">
        <w:rPr>
          <w:color w:val="AC0000"/>
          <w:sz w:val="28"/>
          <w:szCs w:val="28"/>
        </w:rPr>
        <w:t xml:space="preserve"> двух</w:t>
      </w:r>
      <w:r w:rsidR="00FD7992" w:rsidRPr="005E574B">
        <w:rPr>
          <w:color w:val="AC0000"/>
          <w:sz w:val="28"/>
          <w:szCs w:val="28"/>
        </w:rPr>
        <w:t xml:space="preserve"> лет.</w:t>
      </w:r>
      <w:r w:rsidR="00E86A7E" w:rsidRPr="005E574B">
        <w:rPr>
          <w:color w:val="AC0000"/>
          <w:sz w:val="28"/>
          <w:szCs w:val="28"/>
        </w:rPr>
        <w:t xml:space="preserve"> </w:t>
      </w:r>
      <w:r w:rsidR="00FD7992" w:rsidRPr="005E574B">
        <w:rPr>
          <w:color w:val="AC0000"/>
          <w:sz w:val="28"/>
          <w:szCs w:val="28"/>
        </w:rPr>
        <w:t xml:space="preserve"> Дети этого возраста проявляют интерес к тому, что и как делают взрослые. Можно взять ребёнка на руки и потанцевать с ним, поиграть его ножками, ручками, спеть </w:t>
      </w:r>
      <w:r w:rsidR="00230DD2" w:rsidRPr="005E574B">
        <w:rPr>
          <w:color w:val="AC0000"/>
          <w:sz w:val="28"/>
          <w:szCs w:val="28"/>
        </w:rPr>
        <w:t>потешку, покачать на коленях. Су</w:t>
      </w:r>
      <w:r w:rsidR="00FD7992" w:rsidRPr="005E574B">
        <w:rPr>
          <w:color w:val="AC0000"/>
          <w:sz w:val="28"/>
          <w:szCs w:val="28"/>
        </w:rPr>
        <w:t>ществует множество</w:t>
      </w:r>
      <w:r w:rsidR="00230DD2" w:rsidRPr="005E574B">
        <w:rPr>
          <w:color w:val="AC0000"/>
          <w:sz w:val="28"/>
          <w:szCs w:val="28"/>
        </w:rPr>
        <w:t xml:space="preserve"> детских</w:t>
      </w:r>
      <w:r w:rsidR="00FD7992" w:rsidRPr="005E574B">
        <w:rPr>
          <w:color w:val="AC0000"/>
          <w:sz w:val="28"/>
          <w:szCs w:val="28"/>
        </w:rPr>
        <w:t xml:space="preserve"> </w:t>
      </w:r>
      <w:r w:rsidR="00230DD2" w:rsidRPr="005E574B">
        <w:rPr>
          <w:color w:val="AC0000"/>
          <w:sz w:val="28"/>
          <w:szCs w:val="28"/>
        </w:rPr>
        <w:t>прибауток, потешек, нацеленных на взаимодействие взрослого и ребёнка.</w:t>
      </w:r>
      <w:r w:rsidR="00E86A7E" w:rsidRPr="005E574B">
        <w:rPr>
          <w:color w:val="AC0000"/>
          <w:sz w:val="28"/>
          <w:szCs w:val="28"/>
        </w:rPr>
        <w:t xml:space="preserve"> В этом возрасте стараемся развить интерес к музыке, поддерживаем радостное состояние при прослушивании произведения, обогащаем слуховой опыт ребёнка, развиваем понимание</w:t>
      </w:r>
      <w:r w:rsidR="004945B9" w:rsidRPr="005E574B">
        <w:rPr>
          <w:color w:val="AC0000"/>
          <w:sz w:val="28"/>
          <w:szCs w:val="28"/>
        </w:rPr>
        <w:t xml:space="preserve"> </w:t>
      </w:r>
      <w:r w:rsidR="00E86A7E" w:rsidRPr="005E574B">
        <w:rPr>
          <w:color w:val="AC0000"/>
          <w:sz w:val="28"/>
          <w:szCs w:val="28"/>
        </w:rPr>
        <w:t>взаимосвязи музыки и дви</w:t>
      </w:r>
      <w:r w:rsidR="004945B9" w:rsidRPr="005E574B">
        <w:rPr>
          <w:color w:val="AC0000"/>
          <w:sz w:val="28"/>
          <w:szCs w:val="28"/>
        </w:rPr>
        <w:t>жений, побуждаем к подражанию певческим интонациям взрослого.</w:t>
      </w:r>
    </w:p>
    <w:p w:rsidR="00FD7992" w:rsidRPr="005E574B" w:rsidRDefault="005E574B" w:rsidP="005E574B">
      <w:pPr>
        <w:ind w:right="140"/>
        <w:rPr>
          <w:color w:val="AC0000"/>
          <w:sz w:val="28"/>
          <w:szCs w:val="28"/>
        </w:rPr>
      </w:pPr>
      <w:r>
        <w:rPr>
          <w:color w:val="AC0000"/>
          <w:sz w:val="28"/>
          <w:szCs w:val="28"/>
        </w:rPr>
        <w:t xml:space="preserve">   </w:t>
      </w:r>
      <w:r w:rsidR="004945B9" w:rsidRPr="005E574B">
        <w:rPr>
          <w:color w:val="AC0000"/>
          <w:sz w:val="28"/>
          <w:szCs w:val="28"/>
        </w:rPr>
        <w:t xml:space="preserve">От двух до трёх лет. </w:t>
      </w:r>
      <w:r w:rsidR="00E20C78" w:rsidRPr="005E574B">
        <w:rPr>
          <w:color w:val="AC0000"/>
          <w:sz w:val="28"/>
          <w:szCs w:val="28"/>
        </w:rPr>
        <w:t>Восп</w:t>
      </w:r>
      <w:r w:rsidR="000F5718" w:rsidRPr="005E574B">
        <w:rPr>
          <w:color w:val="AC0000"/>
          <w:sz w:val="28"/>
          <w:szCs w:val="28"/>
        </w:rPr>
        <w:t>итываем интерес к музыке</w:t>
      </w:r>
      <w:r w:rsidR="004B598A" w:rsidRPr="005E574B">
        <w:rPr>
          <w:color w:val="AC0000"/>
          <w:sz w:val="28"/>
          <w:szCs w:val="28"/>
        </w:rPr>
        <w:t>,</w:t>
      </w:r>
      <w:r w:rsidR="000F5718" w:rsidRPr="005E574B">
        <w:rPr>
          <w:color w:val="AC0000"/>
          <w:sz w:val="28"/>
          <w:szCs w:val="28"/>
        </w:rPr>
        <w:t xml:space="preserve"> желание слушать, подпевать, в</w:t>
      </w:r>
      <w:r w:rsidR="00E20C78" w:rsidRPr="005E574B">
        <w:rPr>
          <w:color w:val="AC0000"/>
          <w:sz w:val="28"/>
          <w:szCs w:val="28"/>
        </w:rPr>
        <w:t xml:space="preserve">ыполнять простейшие танцевальные движения (хлопки, притопывать </w:t>
      </w:r>
      <w:r w:rsidR="00525899" w:rsidRPr="005E574B">
        <w:rPr>
          <w:color w:val="AC0000"/>
          <w:sz w:val="28"/>
          <w:szCs w:val="28"/>
        </w:rPr>
        <w:t>ногой,</w:t>
      </w:r>
      <w:r w:rsidR="00750A63">
        <w:rPr>
          <w:color w:val="AC0000"/>
          <w:sz w:val="28"/>
          <w:szCs w:val="28"/>
        </w:rPr>
        <w:t xml:space="preserve"> полуприседания</w:t>
      </w:r>
      <w:r w:rsidR="00E20C78" w:rsidRPr="005E574B">
        <w:rPr>
          <w:color w:val="AC0000"/>
          <w:sz w:val="28"/>
          <w:szCs w:val="28"/>
        </w:rPr>
        <w:t>, совершать повороты кистей рук</w:t>
      </w:r>
      <w:r w:rsidR="003E7449" w:rsidRPr="005E574B">
        <w:rPr>
          <w:color w:val="AC0000"/>
          <w:sz w:val="28"/>
          <w:szCs w:val="28"/>
        </w:rPr>
        <w:t>). Постепенно ребёнка нужно вводить в самостоятельную работу, так, чтобы он перестал нуждаться в непосредственной помощи взрослого и получал от музыкальных занятий радость и эмоциональное удовольствие.</w:t>
      </w:r>
      <w:r w:rsidR="00E86A7E" w:rsidRPr="005E574B">
        <w:rPr>
          <w:color w:val="AC0000"/>
          <w:sz w:val="28"/>
          <w:szCs w:val="28"/>
        </w:rPr>
        <w:t xml:space="preserve"> </w:t>
      </w:r>
    </w:p>
    <w:p w:rsidR="004B598A" w:rsidRDefault="001F381C" w:rsidP="001F381C">
      <w:pPr>
        <w:ind w:right="140"/>
        <w:rPr>
          <w:color w:val="AC0000"/>
          <w:sz w:val="28"/>
          <w:szCs w:val="28"/>
        </w:rPr>
      </w:pPr>
      <w:r>
        <w:rPr>
          <w:noProof/>
          <w:color w:val="AC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476885</wp:posOffset>
            </wp:positionV>
            <wp:extent cx="3314700" cy="2491105"/>
            <wp:effectExtent l="19050" t="0" r="0" b="0"/>
            <wp:wrapSquare wrapText="bothSides"/>
            <wp:docPr id="14" name="Рисунок 43" descr="http://nshds77.ucoz.ru/_si/0/365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shds77.ucoz.ru/_si/0/365690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391" t="13042" r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74B">
        <w:rPr>
          <w:color w:val="AC0000"/>
          <w:sz w:val="28"/>
          <w:szCs w:val="28"/>
        </w:rPr>
        <w:t xml:space="preserve">   </w:t>
      </w:r>
      <w:r w:rsidR="00FE62BD" w:rsidRPr="005E574B">
        <w:rPr>
          <w:color w:val="AC0000"/>
          <w:sz w:val="28"/>
          <w:szCs w:val="28"/>
        </w:rPr>
        <w:t xml:space="preserve">Музыка вызывает эмоциональный отклик у детей </w:t>
      </w:r>
      <w:r w:rsidR="00525899" w:rsidRPr="005E574B">
        <w:rPr>
          <w:color w:val="AC0000"/>
          <w:sz w:val="28"/>
          <w:szCs w:val="28"/>
        </w:rPr>
        <w:t>раньше других</w:t>
      </w:r>
      <w:r w:rsidR="00FE62BD" w:rsidRPr="005E574B">
        <w:rPr>
          <w:color w:val="AC0000"/>
          <w:sz w:val="28"/>
          <w:szCs w:val="28"/>
        </w:rPr>
        <w:t xml:space="preserve"> </w:t>
      </w:r>
      <w:r w:rsidR="00525899" w:rsidRPr="005E574B">
        <w:rPr>
          <w:color w:val="AC0000"/>
          <w:sz w:val="28"/>
          <w:szCs w:val="28"/>
        </w:rPr>
        <w:t>искусств.</w:t>
      </w:r>
      <w:r w:rsidR="00FE62BD" w:rsidRPr="005E574B">
        <w:rPr>
          <w:color w:val="AC0000"/>
          <w:sz w:val="28"/>
          <w:szCs w:val="28"/>
        </w:rPr>
        <w:t xml:space="preserve"> Это объясняется эмоциональностью малышей, большой потребностью детей раннего возраста в положительных эмоциях. Музыка для маленьких детей я</w:t>
      </w:r>
      <w:r w:rsidR="000F5718" w:rsidRPr="005E574B">
        <w:rPr>
          <w:color w:val="AC0000"/>
          <w:sz w:val="28"/>
          <w:szCs w:val="28"/>
        </w:rPr>
        <w:t xml:space="preserve">вляется не столько </w:t>
      </w:r>
      <w:r w:rsidR="00525899" w:rsidRPr="005E574B">
        <w:rPr>
          <w:color w:val="AC0000"/>
          <w:sz w:val="28"/>
          <w:szCs w:val="28"/>
        </w:rPr>
        <w:t>искусством, сколько</w:t>
      </w:r>
      <w:r w:rsidR="00FE62BD" w:rsidRPr="005E574B">
        <w:rPr>
          <w:color w:val="AC0000"/>
          <w:sz w:val="28"/>
          <w:szCs w:val="28"/>
        </w:rPr>
        <w:t xml:space="preserve"> сферой жизнедеятельности.</w:t>
      </w:r>
      <w:r w:rsidR="0067344F" w:rsidRPr="005E574B">
        <w:rPr>
          <w:color w:val="AC0000"/>
          <w:sz w:val="28"/>
          <w:szCs w:val="28"/>
        </w:rPr>
        <w:t xml:space="preserve"> </w:t>
      </w:r>
      <w:r w:rsidR="006246BF" w:rsidRPr="005E574B">
        <w:rPr>
          <w:color w:val="AC0000"/>
          <w:sz w:val="28"/>
          <w:szCs w:val="28"/>
        </w:rPr>
        <w:t xml:space="preserve">Ребёнок воспринимает мир музыки как естественную среду бытования, и эту особенность </w:t>
      </w:r>
      <w:r w:rsidR="00750A63">
        <w:rPr>
          <w:color w:val="AC0000"/>
          <w:sz w:val="28"/>
          <w:szCs w:val="28"/>
        </w:rPr>
        <w:t>я учитываю</w:t>
      </w:r>
      <w:r w:rsidR="006246BF" w:rsidRPr="005E574B">
        <w:rPr>
          <w:color w:val="AC0000"/>
          <w:sz w:val="28"/>
          <w:szCs w:val="28"/>
        </w:rPr>
        <w:t xml:space="preserve"> при организации музыкального </w:t>
      </w:r>
      <w:r w:rsidR="002A7B88">
        <w:rPr>
          <w:color w:val="AC0000"/>
          <w:sz w:val="28"/>
          <w:szCs w:val="28"/>
        </w:rPr>
        <w:t xml:space="preserve"> </w:t>
      </w:r>
      <w:r w:rsidR="00525899" w:rsidRPr="005E574B">
        <w:rPr>
          <w:color w:val="AC0000"/>
          <w:sz w:val="28"/>
          <w:szCs w:val="28"/>
        </w:rPr>
        <w:t xml:space="preserve">воспитания. </w:t>
      </w:r>
      <w:r w:rsidR="005E574B">
        <w:rPr>
          <w:color w:val="AC0000"/>
          <w:sz w:val="28"/>
          <w:szCs w:val="28"/>
        </w:rPr>
        <w:t xml:space="preserve"> </w:t>
      </w:r>
    </w:p>
    <w:p w:rsidR="002A590A" w:rsidRDefault="002A590A" w:rsidP="002A590A">
      <w:pPr>
        <w:spacing w:before="240"/>
        <w:ind w:right="140"/>
        <w:jc w:val="center"/>
        <w:rPr>
          <w:b/>
          <w:i/>
          <w:color w:val="AC0000"/>
          <w:sz w:val="28"/>
          <w:szCs w:val="28"/>
        </w:rPr>
      </w:pPr>
    </w:p>
    <w:p w:rsidR="002A590A" w:rsidRPr="002A590A" w:rsidRDefault="002A590A" w:rsidP="002A590A">
      <w:pPr>
        <w:spacing w:before="240"/>
        <w:ind w:right="140"/>
        <w:jc w:val="center"/>
        <w:rPr>
          <w:b/>
          <w:i/>
          <w:color w:val="AC0000"/>
          <w:sz w:val="28"/>
          <w:szCs w:val="28"/>
        </w:rPr>
      </w:pPr>
      <w:r>
        <w:rPr>
          <w:b/>
          <w:i/>
          <w:color w:val="AC0000"/>
          <w:sz w:val="28"/>
          <w:szCs w:val="28"/>
        </w:rPr>
        <w:t xml:space="preserve">Подготовила руководитель КП Коновалова Ирина </w:t>
      </w:r>
      <w:r w:rsidRPr="002A590A">
        <w:rPr>
          <w:b/>
          <w:i/>
          <w:color w:val="AC0000"/>
          <w:sz w:val="28"/>
          <w:szCs w:val="28"/>
        </w:rPr>
        <w:t>И</w:t>
      </w:r>
      <w:r>
        <w:rPr>
          <w:b/>
          <w:i/>
          <w:color w:val="AC0000"/>
          <w:sz w:val="28"/>
          <w:szCs w:val="28"/>
        </w:rPr>
        <w:t>вановна</w:t>
      </w:r>
      <w:r w:rsidRPr="002A590A">
        <w:rPr>
          <w:b/>
          <w:i/>
          <w:color w:val="AC0000"/>
          <w:sz w:val="28"/>
          <w:szCs w:val="28"/>
        </w:rPr>
        <w:t>.</w:t>
      </w:r>
    </w:p>
    <w:sectPr w:rsidR="002A590A" w:rsidRPr="002A590A" w:rsidSect="00F41CDA">
      <w:pgSz w:w="11906" w:h="16838"/>
      <w:pgMar w:top="1418" w:right="851" w:bottom="1418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B39" w:rsidRDefault="00212B39" w:rsidP="00BE03E7">
      <w:pPr>
        <w:spacing w:after="0" w:line="240" w:lineRule="auto"/>
      </w:pPr>
      <w:r>
        <w:separator/>
      </w:r>
    </w:p>
  </w:endnote>
  <w:endnote w:type="continuationSeparator" w:id="0">
    <w:p w:rsidR="00212B39" w:rsidRDefault="00212B39" w:rsidP="00BE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B39" w:rsidRDefault="00212B39" w:rsidP="00BE03E7">
      <w:pPr>
        <w:spacing w:after="0" w:line="240" w:lineRule="auto"/>
      </w:pPr>
      <w:r>
        <w:separator/>
      </w:r>
    </w:p>
  </w:footnote>
  <w:footnote w:type="continuationSeparator" w:id="0">
    <w:p w:rsidR="00212B39" w:rsidRDefault="00212B39" w:rsidP="00BE0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B01"/>
    <w:rsid w:val="000155D3"/>
    <w:rsid w:val="0005452B"/>
    <w:rsid w:val="00062CED"/>
    <w:rsid w:val="000B4050"/>
    <w:rsid w:val="000D3A5F"/>
    <w:rsid w:val="000F5718"/>
    <w:rsid w:val="00110B7D"/>
    <w:rsid w:val="00120961"/>
    <w:rsid w:val="001F1CBF"/>
    <w:rsid w:val="001F381C"/>
    <w:rsid w:val="00212B39"/>
    <w:rsid w:val="00230DD2"/>
    <w:rsid w:val="0028641F"/>
    <w:rsid w:val="002A590A"/>
    <w:rsid w:val="002A7B88"/>
    <w:rsid w:val="003776D2"/>
    <w:rsid w:val="003C38F5"/>
    <w:rsid w:val="003E7449"/>
    <w:rsid w:val="004945B9"/>
    <w:rsid w:val="004B598A"/>
    <w:rsid w:val="00525899"/>
    <w:rsid w:val="005920CD"/>
    <w:rsid w:val="005D3A92"/>
    <w:rsid w:val="005E574B"/>
    <w:rsid w:val="006246BF"/>
    <w:rsid w:val="00661696"/>
    <w:rsid w:val="0067344F"/>
    <w:rsid w:val="00682E53"/>
    <w:rsid w:val="00736D9D"/>
    <w:rsid w:val="00737D1A"/>
    <w:rsid w:val="00750A63"/>
    <w:rsid w:val="00770495"/>
    <w:rsid w:val="00814CCD"/>
    <w:rsid w:val="008E4C82"/>
    <w:rsid w:val="008F3562"/>
    <w:rsid w:val="00982874"/>
    <w:rsid w:val="009B39E0"/>
    <w:rsid w:val="00AD71E7"/>
    <w:rsid w:val="00BE03E7"/>
    <w:rsid w:val="00BF357E"/>
    <w:rsid w:val="00C4100B"/>
    <w:rsid w:val="00CC6E23"/>
    <w:rsid w:val="00D85B01"/>
    <w:rsid w:val="00DC1AC3"/>
    <w:rsid w:val="00DC6062"/>
    <w:rsid w:val="00DC6357"/>
    <w:rsid w:val="00DD7A7D"/>
    <w:rsid w:val="00E20C78"/>
    <w:rsid w:val="00E326D0"/>
    <w:rsid w:val="00E86A7E"/>
    <w:rsid w:val="00F0219D"/>
    <w:rsid w:val="00F41CDA"/>
    <w:rsid w:val="00FA369C"/>
    <w:rsid w:val="00FD7992"/>
    <w:rsid w:val="00FE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1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3E7"/>
  </w:style>
  <w:style w:type="paragraph" w:styleId="a7">
    <w:name w:val="footer"/>
    <w:basedOn w:val="a"/>
    <w:link w:val="a8"/>
    <w:uiPriority w:val="99"/>
    <w:unhideWhenUsed/>
    <w:rsid w:val="00BE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Владыка</dc:creator>
  <cp:keywords/>
  <dc:description/>
  <cp:lastModifiedBy>home</cp:lastModifiedBy>
  <cp:revision>25</cp:revision>
  <cp:lastPrinted>2015-11-26T07:55:00Z</cp:lastPrinted>
  <dcterms:created xsi:type="dcterms:W3CDTF">2015-11-23T13:38:00Z</dcterms:created>
  <dcterms:modified xsi:type="dcterms:W3CDTF">2019-09-08T08:08:00Z</dcterms:modified>
</cp:coreProperties>
</file>